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4573B" w14:textId="6EFB0473" w:rsidR="0012482F" w:rsidRDefault="0012482F">
      <w:r>
        <w:t>HS2 16</w:t>
      </w:r>
      <w:r w:rsidRPr="0012482F">
        <w:rPr>
          <w:vertAlign w:val="superscript"/>
        </w:rPr>
        <w:t>th</w:t>
      </w:r>
      <w:r>
        <w:t xml:space="preserve"> November 2022</w:t>
      </w:r>
    </w:p>
    <w:p w14:paraId="0B0B3ACE" w14:textId="48DBA150" w:rsidR="0012482F" w:rsidRDefault="0012482F"/>
    <w:p w14:paraId="4F4546B6" w14:textId="77777777" w:rsidR="0012482F" w:rsidRPr="0012482F" w:rsidRDefault="0012482F" w:rsidP="001248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proofErr w:type="gramStart"/>
      <w:r w:rsidRPr="0012482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n-GB"/>
        </w:rPr>
        <w:t>We published today</w:t>
      </w:r>
      <w:proofErr w:type="gramEnd"/>
      <w:r w:rsidRPr="0012482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n-GB"/>
        </w:rPr>
        <w:t xml:space="preserve"> information regarding some road closures near </w:t>
      </w:r>
      <w:proofErr w:type="spellStart"/>
      <w:r w:rsidRPr="0012482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n-GB"/>
        </w:rPr>
        <w:t>Greatworth</w:t>
      </w:r>
      <w:proofErr w:type="spellEnd"/>
      <w:r w:rsidRPr="0012482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n-GB"/>
        </w:rPr>
        <w:t>. A link to the works notice is available here:</w:t>
      </w:r>
    </w:p>
    <w:p w14:paraId="2FB68890" w14:textId="77777777" w:rsidR="0012482F" w:rsidRPr="0012482F" w:rsidRDefault="0012482F" w:rsidP="001248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12482F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 </w:t>
      </w:r>
    </w:p>
    <w:p w14:paraId="08A1CAFE" w14:textId="77777777" w:rsidR="0012482F" w:rsidRPr="0012482F" w:rsidRDefault="0012482F" w:rsidP="001248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hyperlink r:id="rId5" w:tgtFrame="_blank" w:history="1">
        <w:r w:rsidRPr="0012482F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en-GB"/>
          </w:rPr>
          <w:t>AWN-Notice-of-overnight-road-closures-Sulgrave-Road-and-B4525-Welsh-Lane-December_2022-.pdf (hs2.org.uk)</w:t>
        </w:r>
      </w:hyperlink>
    </w:p>
    <w:p w14:paraId="41F51B1C" w14:textId="77777777" w:rsidR="0012482F" w:rsidRPr="0012482F" w:rsidRDefault="0012482F" w:rsidP="001248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12482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n-GB"/>
        </w:rPr>
        <w:t> </w:t>
      </w:r>
    </w:p>
    <w:p w14:paraId="731DDAC9" w14:textId="77777777" w:rsidR="0012482F" w:rsidRPr="0012482F" w:rsidRDefault="0012482F" w:rsidP="001248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12482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n-GB"/>
        </w:rPr>
        <w:t xml:space="preserve">In early December, we will be carrying out a series of topographical surveys along the B4525 Welsh Lane and </w:t>
      </w:r>
      <w:proofErr w:type="spellStart"/>
      <w:r w:rsidRPr="0012482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n-GB"/>
        </w:rPr>
        <w:t>Sulgrave</w:t>
      </w:r>
      <w:proofErr w:type="spellEnd"/>
      <w:r w:rsidRPr="0012482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n-GB"/>
        </w:rPr>
        <w:t xml:space="preserve"> Road.</w:t>
      </w:r>
    </w:p>
    <w:p w14:paraId="5B5F3426" w14:textId="77777777" w:rsidR="0012482F" w:rsidRPr="0012482F" w:rsidRDefault="0012482F" w:rsidP="001248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12482F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 xml:space="preserve">A section of </w:t>
      </w:r>
      <w:proofErr w:type="spellStart"/>
      <w:r w:rsidRPr="0012482F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Sulgrave</w:t>
      </w:r>
      <w:proofErr w:type="spellEnd"/>
      <w:r w:rsidRPr="0012482F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 xml:space="preserve"> Road will be closed overnight, 8.00pm to 6.00am, from Thursday 1st December to Tuesday 6 December 2022.</w:t>
      </w:r>
    </w:p>
    <w:p w14:paraId="6E607BA1" w14:textId="77777777" w:rsidR="0012482F" w:rsidRPr="0012482F" w:rsidRDefault="0012482F" w:rsidP="001248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12482F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 xml:space="preserve">A section of the B4525 Welsh Lane near </w:t>
      </w:r>
      <w:proofErr w:type="spellStart"/>
      <w:r w:rsidRPr="0012482F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Greatworth</w:t>
      </w:r>
      <w:proofErr w:type="spellEnd"/>
      <w:r w:rsidRPr="0012482F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 xml:space="preserve"> will be fully closed in both directions overnight from 8.00pm to 6.00am, from Monday 5 December to Tuesday 13 December 2022.</w:t>
      </w:r>
    </w:p>
    <w:p w14:paraId="0673C9ED" w14:textId="77777777" w:rsidR="0012482F" w:rsidRPr="0012482F" w:rsidRDefault="0012482F" w:rsidP="001248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12482F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Partial lane closures will also be in place on the B4525 at the junctions with the A43 near Brackley and A422 near Banbury, overnight from 8.00pm to 6.00am, from Monday 5 December to Tuesday 13 December 2022.</w:t>
      </w:r>
    </w:p>
    <w:p w14:paraId="23163515" w14:textId="77777777" w:rsidR="0012482F" w:rsidRPr="0012482F" w:rsidRDefault="0012482F" w:rsidP="0012482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proofErr w:type="gramStart"/>
      <w:r w:rsidRPr="0012482F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The wider partial closure area,</w:t>
      </w:r>
      <w:proofErr w:type="gramEnd"/>
      <w:r w:rsidRPr="0012482F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will involve a ‘Road Closed’ sign and barrier across part of the road, at the A43 and A422 junctions with the B4525. This is to reduce the flow of non-local traffic on the B4525, which is often from either Banbury or Towcester areas, reaching the full closure zone near </w:t>
      </w:r>
      <w:proofErr w:type="spellStart"/>
      <w:r w:rsidRPr="0012482F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Greatworth</w:t>
      </w:r>
      <w:proofErr w:type="spellEnd"/>
      <w:r w:rsidRPr="0012482F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and needing to divert along narrow village roads.</w:t>
      </w:r>
    </w:p>
    <w:p w14:paraId="25FF3202" w14:textId="2EE694A2" w:rsidR="0012482F" w:rsidRDefault="0012482F" w:rsidP="0012482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12482F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Traffic travelling in either direction along other sections of the B4525 will not be affected and access to the B4525 from all side roads will be available.</w:t>
      </w:r>
    </w:p>
    <w:p w14:paraId="6C48EE31" w14:textId="77777777" w:rsidR="0012482F" w:rsidRPr="0012482F" w:rsidRDefault="0012482F" w:rsidP="001248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12482F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 </w:t>
      </w:r>
    </w:p>
    <w:p w14:paraId="44E6C6CF" w14:textId="77777777" w:rsidR="0012482F" w:rsidRPr="0012482F" w:rsidRDefault="0012482F" w:rsidP="001248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12482F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Best regards</w:t>
      </w:r>
    </w:p>
    <w:p w14:paraId="6465DA86" w14:textId="77777777" w:rsidR="0012482F" w:rsidRPr="0012482F" w:rsidRDefault="0012482F" w:rsidP="001248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12482F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 </w:t>
      </w:r>
    </w:p>
    <w:p w14:paraId="327D3307" w14:textId="77777777" w:rsidR="0012482F" w:rsidRPr="0012482F" w:rsidRDefault="0012482F" w:rsidP="001248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12482F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 </w:t>
      </w:r>
    </w:p>
    <w:p w14:paraId="081B600C" w14:textId="77777777" w:rsidR="0012482F" w:rsidRPr="0012482F" w:rsidRDefault="0012482F" w:rsidP="001248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12482F">
        <w:rPr>
          <w:rFonts w:ascii="Arial" w:eastAsia="Times New Roman" w:hAnsi="Arial" w:cs="Arial"/>
          <w:b/>
          <w:bCs/>
          <w:color w:val="525B5C"/>
          <w:sz w:val="24"/>
          <w:szCs w:val="24"/>
          <w:lang w:eastAsia="en-GB"/>
        </w:rPr>
        <w:t>Simon Davis</w:t>
      </w:r>
    </w:p>
    <w:p w14:paraId="1D40714C" w14:textId="77777777" w:rsidR="0012482F" w:rsidRPr="0012482F" w:rsidRDefault="0012482F" w:rsidP="001248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12482F">
        <w:rPr>
          <w:rFonts w:ascii="Arial" w:eastAsia="Times New Roman" w:hAnsi="Arial" w:cs="Arial"/>
          <w:color w:val="525B5C"/>
          <w:sz w:val="24"/>
          <w:szCs w:val="24"/>
          <w:lang w:eastAsia="en-GB"/>
        </w:rPr>
        <w:t>Engagement Manager</w:t>
      </w:r>
    </w:p>
    <w:p w14:paraId="4C472848" w14:textId="77777777" w:rsidR="0012482F" w:rsidRPr="0012482F" w:rsidRDefault="0012482F" w:rsidP="001248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12482F">
        <w:rPr>
          <w:rFonts w:ascii="Arial" w:eastAsia="Times New Roman" w:hAnsi="Arial" w:cs="Arial"/>
          <w:color w:val="525B5C"/>
          <w:sz w:val="24"/>
          <w:szCs w:val="24"/>
          <w:bdr w:val="none" w:sz="0" w:space="0" w:color="auto" w:frame="1"/>
          <w:lang w:eastAsia="en-GB"/>
        </w:rPr>
        <w:t> </w:t>
      </w:r>
    </w:p>
    <w:p w14:paraId="60E12A6C" w14:textId="77777777" w:rsidR="0012482F" w:rsidRPr="0012482F" w:rsidRDefault="0012482F" w:rsidP="001248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12482F">
        <w:rPr>
          <w:rFonts w:ascii="Arial" w:eastAsia="Times New Roman" w:hAnsi="Arial" w:cs="Arial"/>
          <w:color w:val="525B5C"/>
          <w:sz w:val="24"/>
          <w:szCs w:val="24"/>
          <w:bdr w:val="none" w:sz="0" w:space="0" w:color="auto" w:frame="1"/>
          <w:lang w:eastAsia="en-GB"/>
        </w:rPr>
        <w:t> </w:t>
      </w:r>
    </w:p>
    <w:p w14:paraId="39254A06" w14:textId="77777777" w:rsidR="0012482F" w:rsidRPr="0012482F" w:rsidRDefault="0012482F" w:rsidP="001248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proofErr w:type="spellStart"/>
      <w:r w:rsidRPr="0012482F">
        <w:rPr>
          <w:rFonts w:ascii="Arial" w:eastAsia="Times New Roman" w:hAnsi="Arial" w:cs="Arial"/>
          <w:color w:val="525B5C"/>
          <w:sz w:val="24"/>
          <w:szCs w:val="24"/>
          <w:bdr w:val="none" w:sz="0" w:space="0" w:color="auto" w:frame="1"/>
          <w:lang w:eastAsia="en-GB"/>
        </w:rPr>
        <w:t>Eiffage</w:t>
      </w:r>
      <w:proofErr w:type="spellEnd"/>
      <w:r w:rsidRPr="0012482F">
        <w:rPr>
          <w:rFonts w:ascii="Arial" w:eastAsia="Times New Roman" w:hAnsi="Arial" w:cs="Arial"/>
          <w:color w:val="525B5C"/>
          <w:sz w:val="24"/>
          <w:szCs w:val="24"/>
          <w:bdr w:val="none" w:sz="0" w:space="0" w:color="auto" w:frame="1"/>
          <w:lang w:eastAsia="en-GB"/>
        </w:rPr>
        <w:t xml:space="preserve"> Kier </w:t>
      </w:r>
      <w:proofErr w:type="spellStart"/>
      <w:r w:rsidRPr="0012482F">
        <w:rPr>
          <w:rFonts w:ascii="Arial" w:eastAsia="Times New Roman" w:hAnsi="Arial" w:cs="Arial"/>
          <w:color w:val="525B5C"/>
          <w:sz w:val="24"/>
          <w:szCs w:val="24"/>
          <w:bdr w:val="none" w:sz="0" w:space="0" w:color="auto" w:frame="1"/>
          <w:lang w:eastAsia="en-GB"/>
        </w:rPr>
        <w:t>Ferrovial</w:t>
      </w:r>
      <w:proofErr w:type="spellEnd"/>
      <w:r w:rsidRPr="0012482F">
        <w:rPr>
          <w:rFonts w:ascii="Arial" w:eastAsia="Times New Roman" w:hAnsi="Arial" w:cs="Arial"/>
          <w:color w:val="525B5C"/>
          <w:sz w:val="24"/>
          <w:szCs w:val="24"/>
          <w:bdr w:val="none" w:sz="0" w:space="0" w:color="auto" w:frame="1"/>
          <w:lang w:eastAsia="en-GB"/>
        </w:rPr>
        <w:t xml:space="preserve"> BAM JV </w:t>
      </w:r>
      <w:proofErr w:type="gramStart"/>
      <w:r w:rsidRPr="0012482F">
        <w:rPr>
          <w:rFonts w:ascii="Arial" w:eastAsia="Times New Roman" w:hAnsi="Arial" w:cs="Arial"/>
          <w:color w:val="525B5C"/>
          <w:sz w:val="24"/>
          <w:szCs w:val="24"/>
          <w:bdr w:val="none" w:sz="0" w:space="0" w:color="auto" w:frame="1"/>
          <w:lang w:eastAsia="en-GB"/>
        </w:rPr>
        <w:t>|  HS</w:t>
      </w:r>
      <w:proofErr w:type="gramEnd"/>
      <w:r w:rsidRPr="0012482F">
        <w:rPr>
          <w:rFonts w:ascii="Arial" w:eastAsia="Times New Roman" w:hAnsi="Arial" w:cs="Arial"/>
          <w:color w:val="525B5C"/>
          <w:sz w:val="24"/>
          <w:szCs w:val="24"/>
          <w:bdr w:val="none" w:sz="0" w:space="0" w:color="auto" w:frame="1"/>
          <w:lang w:eastAsia="en-GB"/>
        </w:rPr>
        <w:t>2 Team | 5</w:t>
      </w:r>
      <w:r w:rsidRPr="0012482F">
        <w:rPr>
          <w:rFonts w:ascii="Arial" w:eastAsia="Times New Roman" w:hAnsi="Arial" w:cs="Arial"/>
          <w:color w:val="525B5C"/>
          <w:sz w:val="24"/>
          <w:szCs w:val="24"/>
          <w:bdr w:val="none" w:sz="0" w:space="0" w:color="auto" w:frame="1"/>
          <w:vertAlign w:val="superscript"/>
          <w:lang w:eastAsia="en-GB"/>
        </w:rPr>
        <w:t>th</w:t>
      </w:r>
      <w:r w:rsidRPr="0012482F">
        <w:rPr>
          <w:rFonts w:ascii="Arial" w:eastAsia="Times New Roman" w:hAnsi="Arial" w:cs="Arial"/>
          <w:color w:val="525B5C"/>
          <w:sz w:val="24"/>
          <w:szCs w:val="24"/>
          <w:bdr w:val="none" w:sz="0" w:space="0" w:color="auto" w:frame="1"/>
          <w:lang w:eastAsia="en-GB"/>
        </w:rPr>
        <w:t> Floor, Exchange House, 450 Midsummer Blvd, Milton Keynes, MK9 2EA</w:t>
      </w:r>
    </w:p>
    <w:p w14:paraId="6695AB62" w14:textId="77777777" w:rsidR="0012482F" w:rsidRPr="0012482F" w:rsidRDefault="0012482F" w:rsidP="001248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12482F">
        <w:rPr>
          <w:rFonts w:ascii="Arial" w:eastAsia="Times New Roman" w:hAnsi="Arial" w:cs="Arial"/>
          <w:color w:val="525B5C"/>
          <w:sz w:val="24"/>
          <w:szCs w:val="24"/>
          <w:bdr w:val="none" w:sz="0" w:space="0" w:color="auto" w:frame="1"/>
          <w:lang w:eastAsia="en-GB"/>
        </w:rPr>
        <w:t> </w:t>
      </w:r>
    </w:p>
    <w:p w14:paraId="16DCBB53" w14:textId="77777777" w:rsidR="0012482F" w:rsidRPr="0012482F" w:rsidRDefault="0012482F" w:rsidP="001248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12482F">
        <w:rPr>
          <w:rFonts w:ascii="Arial" w:eastAsia="Times New Roman" w:hAnsi="Arial" w:cs="Arial"/>
          <w:color w:val="525B5C"/>
          <w:sz w:val="24"/>
          <w:szCs w:val="24"/>
          <w:bdr w:val="none" w:sz="0" w:space="0" w:color="auto" w:frame="1"/>
          <w:lang w:eastAsia="en-GB"/>
        </w:rPr>
        <w:t>Mob: +44 (0) 7385 466047 | E: </w:t>
      </w:r>
      <w:hyperlink r:id="rId6" w:tgtFrame="_blank" w:history="1">
        <w:r w:rsidRPr="0012482F">
          <w:rPr>
            <w:rFonts w:ascii="Arial" w:eastAsia="Times New Roman" w:hAnsi="Arial" w:cs="Arial"/>
            <w:color w:val="1155CC"/>
            <w:sz w:val="24"/>
            <w:szCs w:val="24"/>
            <w:u w:val="single"/>
            <w:bdr w:val="none" w:sz="0" w:space="0" w:color="auto" w:frame="1"/>
            <w:lang w:eastAsia="en-GB"/>
          </w:rPr>
          <w:t>Simon.Davis@ekfb.com</w:t>
        </w:r>
      </w:hyperlink>
      <w:r w:rsidRPr="0012482F">
        <w:rPr>
          <w:rFonts w:ascii="Arial" w:eastAsia="Times New Roman" w:hAnsi="Arial" w:cs="Arial"/>
          <w:color w:val="525B5C"/>
          <w:sz w:val="24"/>
          <w:szCs w:val="24"/>
          <w:bdr w:val="none" w:sz="0" w:space="0" w:color="auto" w:frame="1"/>
          <w:lang w:eastAsia="en-GB"/>
        </w:rPr>
        <w:t> | </w:t>
      </w:r>
      <w:hyperlink r:id="rId7" w:tgtFrame="_blank" w:history="1">
        <w:r w:rsidRPr="0012482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en-GB"/>
          </w:rPr>
          <w:t>www.ekfb.com</w:t>
        </w:r>
      </w:hyperlink>
    </w:p>
    <w:p w14:paraId="2CC867E9" w14:textId="1F471410" w:rsidR="0012482F" w:rsidRDefault="0012482F"/>
    <w:p w14:paraId="04D9690E" w14:textId="77777777" w:rsidR="0012482F" w:rsidRDefault="0012482F"/>
    <w:sectPr w:rsidR="001248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185935"/>
    <w:multiLevelType w:val="multilevel"/>
    <w:tmpl w:val="28385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55638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82F"/>
    <w:rsid w:val="00124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CEDB79"/>
  <w15:chartTrackingRefBased/>
  <w15:docId w15:val="{C78939B7-239D-4874-BBFC-517284E44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2482F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248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13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kfb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imon.Davis@ekfb.com" TargetMode="External"/><Relationship Id="rId5" Type="http://schemas.openxmlformats.org/officeDocument/2006/relationships/hyperlink" Target="https://assets.hs2.org.uk/wp-content/uploads/2022/11/AWN-Notice-of-overnight-road-closures-Sulgrave-Road-and-B4525-Welsh-Lane-December_2022-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287</Words>
  <Characters>1638</Characters>
  <Application>Microsoft Office Word</Application>
  <DocSecurity>0</DocSecurity>
  <Lines>13</Lines>
  <Paragraphs>3</Paragraphs>
  <ScaleCrop>false</ScaleCrop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Wilby</dc:creator>
  <cp:keywords/>
  <dc:description/>
  <cp:lastModifiedBy>Joanne Wilby</cp:lastModifiedBy>
  <cp:revision>1</cp:revision>
  <dcterms:created xsi:type="dcterms:W3CDTF">2022-11-17T10:24:00Z</dcterms:created>
  <dcterms:modified xsi:type="dcterms:W3CDTF">2022-11-17T10:26:00Z</dcterms:modified>
</cp:coreProperties>
</file>